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9DA3" w14:textId="7CAF5598" w:rsidR="00811B72" w:rsidRDefault="00811B72">
      <w:pPr>
        <w:rPr>
          <w:rFonts w:ascii="Lino" w:hAnsi="Lino"/>
        </w:rPr>
      </w:pPr>
    </w:p>
    <w:p w14:paraId="6D73B143" w14:textId="516746DB" w:rsidR="00811B72" w:rsidRPr="00610379" w:rsidRDefault="00811B72" w:rsidP="00811B72">
      <w:pPr>
        <w:jc w:val="center"/>
        <w:rPr>
          <w:rStyle w:val="color15"/>
          <w:rFonts w:cstheme="minorHAnsi"/>
          <w:b/>
          <w:bCs/>
          <w:color w:val="7F7F7F" w:themeColor="text1" w:themeTint="80"/>
          <w:sz w:val="48"/>
          <w:szCs w:val="48"/>
        </w:rPr>
      </w:pPr>
      <w:r w:rsidRPr="00610379">
        <w:rPr>
          <w:rStyle w:val="color15"/>
          <w:rFonts w:cstheme="minorHAnsi"/>
          <w:b/>
          <w:bCs/>
          <w:color w:val="7F7F7F" w:themeColor="text1" w:themeTint="80"/>
          <w:sz w:val="48"/>
          <w:szCs w:val="48"/>
        </w:rPr>
        <w:t>The Naunton Salon</w:t>
      </w:r>
    </w:p>
    <w:p w14:paraId="04609E38" w14:textId="77777777" w:rsidR="000232F1" w:rsidRPr="00610379" w:rsidRDefault="000232F1" w:rsidP="00811B72">
      <w:pPr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</w:pPr>
    </w:p>
    <w:p w14:paraId="02161EA6" w14:textId="763FB070" w:rsidR="00811B72" w:rsidRPr="00610379" w:rsidRDefault="00811B72" w:rsidP="00811B72">
      <w:pPr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</w:pPr>
      <w:r w:rsidRPr="00610379"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  <w:t>Your Wedding Trial</w:t>
      </w:r>
    </w:p>
    <w:p w14:paraId="45436113" w14:textId="77777777" w:rsidR="000232F1" w:rsidRPr="00610379" w:rsidRDefault="000232F1" w:rsidP="00811B72">
      <w:pPr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</w:pPr>
    </w:p>
    <w:p w14:paraId="1E67399B" w14:textId="39769AEF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 xml:space="preserve">It is the client’s responsibility to inform the artist of any allergies, medical conditions or </w:t>
      </w:r>
      <w:r w:rsidR="000232F1"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>sensitives</w:t>
      </w:r>
      <w:r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>.</w:t>
      </w:r>
    </w:p>
    <w:p w14:paraId="187515C3" w14:textId="5ED09183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026B26DC" w14:textId="6EE5B58A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>The trial is normally 1-4 months before the wedding date and is at The Naunton Salon, Cheltenham.</w:t>
      </w:r>
    </w:p>
    <w:p w14:paraId="7D726EA8" w14:textId="2A0C293B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2F967C33" w14:textId="175A6C68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>During busy periods it might not always be possible for us to schedule trials at the weekend, particularly Saturdays.  Your artist will be able to advise you of availability.</w:t>
      </w:r>
    </w:p>
    <w:p w14:paraId="02FD9572" w14:textId="555AEAB7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1BEB4015" w14:textId="41FCBD6B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>Individual lash application is included in the price for the makeup service, there is no reduction in price for any makeup service if they are declined.</w:t>
      </w:r>
    </w:p>
    <w:p w14:paraId="17FB87AB" w14:textId="27905DC6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686A46AD" w14:textId="73BE823C" w:rsidR="00811B72" w:rsidRPr="00610379" w:rsidRDefault="00811B72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>If you would like to have your trial at your home then travel is charged by the artist at the rate stated above</w:t>
      </w:r>
      <w:r w:rsidR="000232F1"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>.</w:t>
      </w:r>
    </w:p>
    <w:p w14:paraId="6E972CE8" w14:textId="38A2BCE3" w:rsidR="000232F1" w:rsidRPr="00610379" w:rsidRDefault="000232F1" w:rsidP="00811B72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56352D00" w14:textId="06C013AE" w:rsidR="000232F1" w:rsidRPr="00610379" w:rsidRDefault="000232F1" w:rsidP="00811B72">
      <w:pPr>
        <w:rPr>
          <w:rFonts w:cstheme="minorHAnsi"/>
          <w:color w:val="7F7F7F" w:themeColor="text1" w:themeTint="80"/>
          <w:sz w:val="28"/>
          <w:szCs w:val="28"/>
        </w:rPr>
      </w:pPr>
      <w:r w:rsidRPr="00610379">
        <w:rPr>
          <w:rStyle w:val="color15"/>
          <w:rFonts w:cstheme="minorHAnsi"/>
          <w:color w:val="7F7F7F" w:themeColor="text1" w:themeTint="80"/>
          <w:sz w:val="28"/>
          <w:szCs w:val="28"/>
        </w:rPr>
        <w:t>The packages include a trial for the bride only.  However, trials for other bridal party members can be added on for an extra cost.</w:t>
      </w:r>
    </w:p>
    <w:sectPr w:rsidR="000232F1" w:rsidRPr="00610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72"/>
    <w:rsid w:val="000232F1"/>
    <w:rsid w:val="004277B7"/>
    <w:rsid w:val="005C5E08"/>
    <w:rsid w:val="00610379"/>
    <w:rsid w:val="00811B72"/>
    <w:rsid w:val="00A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9F20"/>
  <w15:chartTrackingRefBased/>
  <w15:docId w15:val="{403FD155-2AF4-4BCB-976A-62F0BF83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15">
    <w:name w:val="color_15"/>
    <w:basedOn w:val="DefaultParagraphFont"/>
    <w:rsid w:val="0081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Stennett</dc:creator>
  <cp:keywords/>
  <dc:description/>
  <cp:lastModifiedBy>Paula Stennett</cp:lastModifiedBy>
  <cp:revision>3</cp:revision>
  <dcterms:created xsi:type="dcterms:W3CDTF">2021-10-16T14:35:00Z</dcterms:created>
  <dcterms:modified xsi:type="dcterms:W3CDTF">2021-10-16T14:49:00Z</dcterms:modified>
</cp:coreProperties>
</file>