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16A4" w14:textId="77777777" w:rsidR="003D2AD8" w:rsidRPr="003D2AD8" w:rsidRDefault="003D2AD8" w:rsidP="003D2AD8">
      <w:pPr>
        <w:jc w:val="center"/>
        <w:rPr>
          <w:rStyle w:val="color15"/>
          <w:rFonts w:cstheme="minorHAnsi"/>
          <w:b/>
          <w:bCs/>
          <w:color w:val="7F7F7F" w:themeColor="text1" w:themeTint="80"/>
          <w:sz w:val="48"/>
          <w:szCs w:val="48"/>
        </w:rPr>
      </w:pPr>
      <w:r w:rsidRPr="003D2AD8">
        <w:rPr>
          <w:rStyle w:val="color15"/>
          <w:rFonts w:cstheme="minorHAnsi"/>
          <w:b/>
          <w:bCs/>
          <w:color w:val="7F7F7F" w:themeColor="text1" w:themeTint="80"/>
          <w:sz w:val="48"/>
          <w:szCs w:val="48"/>
        </w:rPr>
        <w:t>The Naunton Salon</w:t>
      </w:r>
    </w:p>
    <w:p w14:paraId="780B40CC" w14:textId="30B1A979" w:rsidR="00572AE7" w:rsidRPr="003D2AD8" w:rsidRDefault="003D2AD8" w:rsidP="003D2AD8">
      <w:pPr>
        <w:jc w:val="center"/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</w:pPr>
      <w:r w:rsidRPr="003D2AD8"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  <w:t>Terms &amp; Conditions</w:t>
      </w:r>
    </w:p>
    <w:p w14:paraId="2ABF41A1" w14:textId="7F16CDE9" w:rsidR="003D2AD8" w:rsidRDefault="003D2AD8" w:rsidP="003D2AD8">
      <w:pPr>
        <w:jc w:val="center"/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</w:pPr>
      <w:r w:rsidRPr="003D2AD8"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  <w:t>Making a booking</w:t>
      </w:r>
    </w:p>
    <w:p w14:paraId="28E67156" w14:textId="77777777" w:rsidR="003D2AD8" w:rsidRPr="003D2AD8" w:rsidRDefault="003D2AD8" w:rsidP="003D2AD8">
      <w:pPr>
        <w:jc w:val="center"/>
        <w:rPr>
          <w:rStyle w:val="color15"/>
          <w:rFonts w:cstheme="minorHAnsi"/>
          <w:b/>
          <w:bCs/>
          <w:color w:val="7F7F7F" w:themeColor="text1" w:themeTint="80"/>
          <w:sz w:val="36"/>
          <w:szCs w:val="36"/>
        </w:rPr>
      </w:pPr>
    </w:p>
    <w:p w14:paraId="5B274D16" w14:textId="19D36C0F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 w:rsidRPr="003D2AD8">
        <w:rPr>
          <w:rStyle w:val="color15"/>
          <w:rFonts w:cstheme="minorHAnsi"/>
          <w:color w:val="7F7F7F" w:themeColor="text1" w:themeTint="80"/>
          <w:sz w:val="28"/>
          <w:szCs w:val="28"/>
        </w:rPr>
        <w:t xml:space="preserve">We take a 50% deposit at </w:t>
      </w:r>
      <w:r>
        <w:rPr>
          <w:rStyle w:val="color15"/>
          <w:rFonts w:cstheme="minorHAnsi"/>
          <w:color w:val="7F7F7F" w:themeColor="text1" w:themeTint="80"/>
          <w:sz w:val="28"/>
          <w:szCs w:val="28"/>
        </w:rPr>
        <w:t>booking time to confirm your artist for your wedding date.</w:t>
      </w:r>
    </w:p>
    <w:p w14:paraId="5EE53179" w14:textId="77777777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48E56863" w14:textId="76C9F51F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>
        <w:rPr>
          <w:rStyle w:val="color15"/>
          <w:rFonts w:cstheme="minorHAnsi"/>
          <w:color w:val="7F7F7F" w:themeColor="text1" w:themeTint="80"/>
          <w:sz w:val="28"/>
          <w:szCs w:val="28"/>
        </w:rPr>
        <w:t>Paying your deposit is your agreement to our Terms and Conditions.</w:t>
      </w:r>
    </w:p>
    <w:p w14:paraId="3CCD93BC" w14:textId="77777777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3D40AB85" w14:textId="19A7C760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>
        <w:rPr>
          <w:rStyle w:val="color15"/>
          <w:rFonts w:cstheme="minorHAnsi"/>
          <w:color w:val="7F7F7F" w:themeColor="text1" w:themeTint="80"/>
          <w:sz w:val="28"/>
          <w:szCs w:val="28"/>
        </w:rPr>
        <w:t>All prices include VAT.</w:t>
      </w:r>
    </w:p>
    <w:p w14:paraId="54986E3D" w14:textId="77777777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3D1FF8D7" w14:textId="35A9554F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>
        <w:rPr>
          <w:rStyle w:val="color15"/>
          <w:rFonts w:cstheme="minorHAnsi"/>
          <w:color w:val="7F7F7F" w:themeColor="text1" w:themeTint="80"/>
          <w:sz w:val="28"/>
          <w:szCs w:val="28"/>
        </w:rPr>
        <w:t>Your wedding date is confirmed only once we have received your booking deposit by credit/debit car payment or bank transfer.</w:t>
      </w:r>
    </w:p>
    <w:p w14:paraId="3C3A9283" w14:textId="77777777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3D8CD5E2" w14:textId="2E138B20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>
        <w:rPr>
          <w:rStyle w:val="color15"/>
          <w:rFonts w:cstheme="minorHAnsi"/>
          <w:color w:val="7F7F7F" w:themeColor="text1" w:themeTint="80"/>
          <w:sz w:val="28"/>
          <w:szCs w:val="28"/>
        </w:rPr>
        <w:t xml:space="preserve">Once the deposit is received you will receive a booking confirmation document confirming the details of your booking. </w:t>
      </w:r>
    </w:p>
    <w:p w14:paraId="3ECD14CE" w14:textId="77777777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479B8D36" w14:textId="78180408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>
        <w:rPr>
          <w:rStyle w:val="color15"/>
          <w:rFonts w:cstheme="minorHAnsi"/>
          <w:color w:val="7F7F7F" w:themeColor="text1" w:themeTint="80"/>
          <w:sz w:val="28"/>
          <w:szCs w:val="28"/>
        </w:rPr>
        <w:t>The booking deposit is non-refundable unless cancelled by the agency.</w:t>
      </w:r>
    </w:p>
    <w:p w14:paraId="4C5FAE87" w14:textId="0DB74232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4A7320C6" w14:textId="44969B3B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>
        <w:rPr>
          <w:rStyle w:val="color15"/>
          <w:rFonts w:cstheme="minorHAnsi"/>
          <w:color w:val="7F7F7F" w:themeColor="text1" w:themeTint="80"/>
          <w:sz w:val="28"/>
          <w:szCs w:val="28"/>
        </w:rPr>
        <w:t>Any discount applied at booking only applies at this time and does not apply when adding on extra services at a later date.</w:t>
      </w:r>
    </w:p>
    <w:p w14:paraId="60CE0C69" w14:textId="5BBEFA26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488F741F" w14:textId="3E57C9ED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>
        <w:rPr>
          <w:rStyle w:val="color15"/>
          <w:rFonts w:cstheme="minorHAnsi"/>
          <w:color w:val="7F7F7F" w:themeColor="text1" w:themeTint="80"/>
          <w:sz w:val="28"/>
          <w:szCs w:val="28"/>
        </w:rPr>
        <w:t>All further payments after the booking deposit (at your bridal trial or before the wedding) are non-refundable if the booking is cancelled less than 8 weeks before the wedding date.</w:t>
      </w:r>
    </w:p>
    <w:p w14:paraId="48EA517A" w14:textId="6044A0FE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43E10AC9" w14:textId="2712A501" w:rsid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  <w:r>
        <w:rPr>
          <w:rStyle w:val="color15"/>
          <w:rFonts w:cstheme="minorHAnsi"/>
          <w:color w:val="7F7F7F" w:themeColor="text1" w:themeTint="80"/>
          <w:sz w:val="28"/>
          <w:szCs w:val="28"/>
        </w:rPr>
        <w:lastRenderedPageBreak/>
        <w:t>We take a 50% deposit of the remaining balance at the trial and the balance one week before the wedding date.  This is paid directly to the artist.</w:t>
      </w:r>
    </w:p>
    <w:p w14:paraId="0B252D0A" w14:textId="77777777" w:rsidR="003D2AD8" w:rsidRPr="003D2AD8" w:rsidRDefault="003D2AD8" w:rsidP="003D2AD8">
      <w:pPr>
        <w:rPr>
          <w:rStyle w:val="color15"/>
          <w:rFonts w:cstheme="minorHAnsi"/>
          <w:color w:val="7F7F7F" w:themeColor="text1" w:themeTint="80"/>
          <w:sz w:val="28"/>
          <w:szCs w:val="28"/>
        </w:rPr>
      </w:pPr>
    </w:p>
    <w:p w14:paraId="228B3D77" w14:textId="77777777" w:rsidR="003D2AD8" w:rsidRPr="003D2AD8" w:rsidRDefault="003D2AD8" w:rsidP="003D2AD8">
      <w:pPr>
        <w:jc w:val="center"/>
        <w:rPr>
          <w:rStyle w:val="color15"/>
          <w:rFonts w:cstheme="minorHAnsi"/>
          <w:b/>
          <w:bCs/>
          <w:sz w:val="36"/>
          <w:szCs w:val="36"/>
        </w:rPr>
      </w:pPr>
    </w:p>
    <w:p w14:paraId="5F337BEA" w14:textId="77777777" w:rsidR="003D2AD8" w:rsidRPr="003D2AD8" w:rsidRDefault="003D2AD8" w:rsidP="003D2AD8">
      <w:pPr>
        <w:rPr>
          <w:rFonts w:cstheme="minorHAnsi"/>
        </w:rPr>
      </w:pPr>
    </w:p>
    <w:sectPr w:rsidR="003D2AD8" w:rsidRPr="003D2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D8"/>
    <w:rsid w:val="003D2AD8"/>
    <w:rsid w:val="004277B7"/>
    <w:rsid w:val="00A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272A"/>
  <w15:chartTrackingRefBased/>
  <w15:docId w15:val="{B7F40727-8290-43AA-B0C4-28B68686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15">
    <w:name w:val="color_15"/>
    <w:basedOn w:val="DefaultParagraphFont"/>
    <w:rsid w:val="003D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Stennett</dc:creator>
  <cp:keywords/>
  <dc:description/>
  <cp:lastModifiedBy>Paula Stennett</cp:lastModifiedBy>
  <cp:revision>1</cp:revision>
  <dcterms:created xsi:type="dcterms:W3CDTF">2021-10-16T14:47:00Z</dcterms:created>
  <dcterms:modified xsi:type="dcterms:W3CDTF">2021-10-16T14:58:00Z</dcterms:modified>
</cp:coreProperties>
</file>